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79B" w:rsidRPr="00B46B53" w:rsidP="004E779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E779B" w:rsidRPr="00B46B53" w:rsidP="004E779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2-149-2004/2026</w:t>
      </w:r>
    </w:p>
    <w:p w:rsidR="004E779B" w:rsidRPr="00B46B53" w:rsidP="004E779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B" w:rsidRPr="00B46B53" w:rsidP="004E779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46B5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E779B" w:rsidRPr="00B46B53" w:rsidP="004E779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6B5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E779B" w:rsidRPr="00B46B53" w:rsidP="004E779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6B5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E779B" w:rsidRPr="00B46B53" w:rsidP="004E779B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 2026 года                                                                                     г. Нефтеюганск</w:t>
      </w:r>
    </w:p>
    <w:p w:rsidR="004E779B" w:rsidRPr="00B46B53" w:rsidP="004E779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E779B" w:rsidRPr="00B46B53" w:rsidP="004E779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E779B" w:rsidRPr="00B46B53" w:rsidP="004E779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помощнике судьи Седых А.В.</w:t>
      </w:r>
    </w:p>
    <w:p w:rsidR="004E779B" w:rsidRPr="00B46B53" w:rsidP="004E779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«ПКО «Айсбер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г» к 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Ибатуллиной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</w:t>
      </w:r>
    </w:p>
    <w:p w:rsidR="004E779B" w:rsidRPr="00B46B53" w:rsidP="004E779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E779B" w:rsidRPr="00B46B53" w:rsidP="004E779B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E779B" w:rsidRPr="00B46B53" w:rsidP="004E779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«ПКО «Айсберг» к </w:t>
      </w:r>
      <w:r w:rsidRPr="00B46B53" w:rsidR="00B67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Ибатуллиной</w:t>
      </w:r>
      <w:r w:rsidRPr="00B46B53" w:rsidR="00B6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З.З.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 </w:t>
      </w:r>
      <w:r w:rsidRPr="00B46B53">
        <w:rPr>
          <w:sz w:val="24"/>
          <w:szCs w:val="24"/>
        </w:rPr>
        <w:t xml:space="preserve">- 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4E779B" w:rsidRPr="00B46B53" w:rsidP="004E779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B5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46B53" w:rsidR="00B67F22">
        <w:rPr>
          <w:rFonts w:ascii="Times New Roman" w:hAnsi="Times New Roman" w:cs="Times New Roman"/>
          <w:sz w:val="24"/>
          <w:szCs w:val="24"/>
        </w:rPr>
        <w:t>Ибатуллиной</w:t>
      </w:r>
      <w:r w:rsidRPr="00B46B53" w:rsidR="00B67F22">
        <w:rPr>
          <w:rFonts w:ascii="Times New Roman" w:hAnsi="Times New Roman" w:cs="Times New Roman"/>
          <w:sz w:val="24"/>
          <w:szCs w:val="24"/>
        </w:rPr>
        <w:t xml:space="preserve"> </w:t>
      </w:r>
      <w:r w:rsidRPr="00B46B53">
        <w:rPr>
          <w:rFonts w:ascii="Times New Roman" w:hAnsi="Times New Roman" w:cs="Times New Roman"/>
          <w:sz w:val="24"/>
          <w:szCs w:val="24"/>
        </w:rPr>
        <w:t>З.З.</w:t>
      </w:r>
      <w:r w:rsidRPr="00B46B53" w:rsidR="00B67F22">
        <w:rPr>
          <w:rFonts w:ascii="Times New Roman" w:hAnsi="Times New Roman" w:cs="Times New Roman"/>
          <w:sz w:val="24"/>
          <w:szCs w:val="24"/>
        </w:rPr>
        <w:t xml:space="preserve"> 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46B53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«Айсберг» (ИНН 1655390040) убытки по кредитному договору в размере </w:t>
      </w:r>
      <w:r w:rsidRPr="00B46B53" w:rsidR="00252DAE">
        <w:rPr>
          <w:rFonts w:ascii="Times New Roman" w:eastAsia="Times New Roman" w:hAnsi="Times New Roman" w:cs="Times New Roman"/>
          <w:sz w:val="24"/>
          <w:szCs w:val="24"/>
          <w:lang w:eastAsia="ru-RU"/>
        </w:rPr>
        <w:t>40250,52</w:t>
      </w:r>
      <w:r w:rsidRPr="00B4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B46B53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B46B53" w:rsidR="00252DAE">
        <w:rPr>
          <w:rFonts w:ascii="Times New Roman" w:hAnsi="Times New Roman" w:cs="Times New Roman"/>
          <w:sz w:val="24"/>
          <w:szCs w:val="24"/>
        </w:rPr>
        <w:t>44 250</w:t>
      </w:r>
      <w:r w:rsidRPr="00B46B53">
        <w:rPr>
          <w:rFonts w:ascii="Times New Roman" w:hAnsi="Times New Roman" w:cs="Times New Roman"/>
          <w:sz w:val="24"/>
          <w:szCs w:val="24"/>
        </w:rPr>
        <w:t xml:space="preserve"> (</w:t>
      </w:r>
      <w:r w:rsidRPr="00B46B53" w:rsidR="00252DAE">
        <w:rPr>
          <w:rFonts w:ascii="Times New Roman" w:hAnsi="Times New Roman" w:cs="Times New Roman"/>
          <w:sz w:val="24"/>
          <w:szCs w:val="24"/>
        </w:rPr>
        <w:t>сорок четыре тысячи двести пятьдесят</w:t>
      </w:r>
      <w:r w:rsidRPr="00B46B5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46B53" w:rsidR="00252DAE">
        <w:rPr>
          <w:rFonts w:ascii="Times New Roman" w:hAnsi="Times New Roman" w:cs="Times New Roman"/>
          <w:sz w:val="24"/>
          <w:szCs w:val="24"/>
        </w:rPr>
        <w:t>52</w:t>
      </w:r>
      <w:r w:rsidRPr="00B46B53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4E779B" w:rsidRPr="00B46B53" w:rsidP="004E779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B46B53">
        <w:rPr>
          <w:sz w:val="24"/>
          <w:szCs w:val="24"/>
        </w:rPr>
        <w:t xml:space="preserve"> 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4E779B" w:rsidRPr="00B46B53" w:rsidP="004E779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E779B" w:rsidRPr="00B46B53" w:rsidP="004E779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</w:t>
      </w:r>
      <w:r w:rsidRPr="00B4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E779B" w:rsidRPr="00B46B53" w:rsidP="004E779B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B" w:rsidRPr="00B46B53" w:rsidP="00B46B5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46B53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B46B53">
        <w:rPr>
          <w:rFonts w:ascii="Times New Roman" w:hAnsi="Times New Roman"/>
          <w:sz w:val="24"/>
          <w:szCs w:val="24"/>
        </w:rPr>
        <w:t xml:space="preserve">                                                        Т.П. Постовалова</w:t>
      </w:r>
    </w:p>
    <w:p w:rsidR="004E779B" w:rsidRPr="00B46B53" w:rsidP="004E779B">
      <w:pPr>
        <w:rPr>
          <w:sz w:val="24"/>
          <w:szCs w:val="24"/>
        </w:rPr>
      </w:pPr>
    </w:p>
    <w:p w:rsidR="004E779B" w:rsidRPr="00B46B53" w:rsidP="004E779B">
      <w:pPr>
        <w:rPr>
          <w:sz w:val="24"/>
          <w:szCs w:val="24"/>
        </w:rPr>
      </w:pPr>
    </w:p>
    <w:p w:rsidR="00C46AFF" w:rsidRPr="00B46B53">
      <w:pPr>
        <w:rPr>
          <w:sz w:val="24"/>
          <w:szCs w:val="24"/>
        </w:rPr>
      </w:pPr>
    </w:p>
    <w:sectPr w:rsidSect="00252DAE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46"/>
    <w:rsid w:val="00252DAE"/>
    <w:rsid w:val="004A2246"/>
    <w:rsid w:val="004E779B"/>
    <w:rsid w:val="00863C87"/>
    <w:rsid w:val="00B46B53"/>
    <w:rsid w:val="00B67F22"/>
    <w:rsid w:val="00C46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D0985D-1719-4BFF-B930-CB1FFE96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9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52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2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